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29" w:rsidRDefault="009D3C29">
      <w:r>
        <w:t>BIBLIOTECA CENTRALĂ UNIVERSITARĂ "Lucian Blaga"</w:t>
      </w:r>
    </w:p>
    <w:p w:rsidR="009D3C29" w:rsidRDefault="009D3C29">
      <w:r>
        <w:t xml:space="preserve">                         CLUJ-NAPOCA</w:t>
      </w:r>
    </w:p>
    <w:p w:rsidR="009D3C29" w:rsidRDefault="009D3C29">
      <w:r>
        <w:t>COMPARTIMENTUL:</w:t>
      </w:r>
      <w:r w:rsidR="00940B3C">
        <w:t xml:space="preserve"> Dezvoltarea colecţiilor</w:t>
      </w:r>
    </w:p>
    <w:p w:rsidR="009D3C29" w:rsidRDefault="009D3C29"/>
    <w:p w:rsidR="006F6000" w:rsidRDefault="006F6000" w:rsidP="009D3C29">
      <w:pPr>
        <w:jc w:val="center"/>
      </w:pPr>
    </w:p>
    <w:p w:rsidR="006D1ECA" w:rsidRDefault="002761EF" w:rsidP="009D3C29">
      <w:pPr>
        <w:jc w:val="center"/>
        <w:rPr>
          <w:b/>
        </w:rPr>
      </w:pPr>
      <w:r>
        <w:rPr>
          <w:b/>
        </w:rPr>
        <w:t>FIŞA POSTULUI</w:t>
      </w:r>
    </w:p>
    <w:p w:rsidR="006D1ECA" w:rsidRDefault="006D1ECA" w:rsidP="009D3C29">
      <w:pPr>
        <w:jc w:val="center"/>
        <w:rPr>
          <w:b/>
        </w:rPr>
      </w:pPr>
    </w:p>
    <w:p w:rsidR="006D1ECA" w:rsidRDefault="006D1ECA" w:rsidP="009D3C29">
      <w:pPr>
        <w:jc w:val="center"/>
        <w:rPr>
          <w:b/>
        </w:rPr>
      </w:pPr>
    </w:p>
    <w:p w:rsidR="009D3C29" w:rsidRDefault="009D3C29" w:rsidP="009D3C29">
      <w:pPr>
        <w:jc w:val="center"/>
        <w:rPr>
          <w:b/>
        </w:rPr>
      </w:pPr>
    </w:p>
    <w:p w:rsidR="009D3C29" w:rsidRDefault="009D3C29" w:rsidP="009D3C29">
      <w:pPr>
        <w:rPr>
          <w:b/>
        </w:rPr>
      </w:pPr>
      <w:r>
        <w:rPr>
          <w:b/>
        </w:rPr>
        <w:t>I Identificarea postului</w:t>
      </w:r>
    </w:p>
    <w:p w:rsidR="009D3C29" w:rsidRDefault="009D3C29" w:rsidP="009D3C29">
      <w:pPr>
        <w:rPr>
          <w:b/>
        </w:rPr>
      </w:pPr>
    </w:p>
    <w:p w:rsidR="009D3C29" w:rsidRDefault="009D3C29" w:rsidP="009D3C29">
      <w:pPr>
        <w:numPr>
          <w:ilvl w:val="0"/>
          <w:numId w:val="1"/>
        </w:numPr>
      </w:pPr>
      <w:r>
        <w:t>Denumirea postului:</w:t>
      </w:r>
      <w:r w:rsidR="00C7661F">
        <w:t xml:space="preserve"> bibliotecar </w:t>
      </w:r>
    </w:p>
    <w:p w:rsidR="009D3C29" w:rsidRDefault="009D3C29" w:rsidP="009D3C29">
      <w:pPr>
        <w:numPr>
          <w:ilvl w:val="0"/>
          <w:numId w:val="1"/>
        </w:numPr>
      </w:pPr>
      <w:r>
        <w:t>Codul COR:</w:t>
      </w:r>
      <w:r w:rsidR="00940B3C" w:rsidRPr="00940B3C">
        <w:t xml:space="preserve"> </w:t>
      </w:r>
      <w:r w:rsidR="002761EF">
        <w:t>262202</w:t>
      </w:r>
    </w:p>
    <w:p w:rsidR="009D3C29" w:rsidRDefault="009D3C29" w:rsidP="009D3C29">
      <w:pPr>
        <w:numPr>
          <w:ilvl w:val="0"/>
          <w:numId w:val="1"/>
        </w:numPr>
      </w:pPr>
      <w:r>
        <w:t>Titularul postului:</w:t>
      </w:r>
      <w:r w:rsidR="00940B3C">
        <w:t xml:space="preserve"> </w:t>
      </w:r>
    </w:p>
    <w:p w:rsidR="009D3C29" w:rsidRDefault="009D3C29" w:rsidP="009D3C29">
      <w:pPr>
        <w:numPr>
          <w:ilvl w:val="0"/>
          <w:numId w:val="1"/>
        </w:numPr>
      </w:pPr>
      <w:r>
        <w:t xml:space="preserve">Nivelul postului: </w:t>
      </w:r>
    </w:p>
    <w:p w:rsidR="009D3C29" w:rsidRPr="002761EF" w:rsidRDefault="009D3C29" w:rsidP="00940B3C">
      <w:pPr>
        <w:ind w:left="1080"/>
        <w:rPr>
          <w:b/>
        </w:rPr>
      </w:pPr>
      <w:r w:rsidRPr="002761EF">
        <w:rPr>
          <w:b/>
        </w:rPr>
        <w:t xml:space="preserve">Execuţie:  </w:t>
      </w:r>
      <w:r w:rsidR="0035530F" w:rsidRPr="002761EF">
        <w:rPr>
          <w:b/>
        </w:rPr>
        <w:t xml:space="preserve">(100% execuţie) </w:t>
      </w:r>
      <w:r w:rsidRPr="002761EF">
        <w:rPr>
          <w:b/>
        </w:rPr>
        <w:t>specialist</w:t>
      </w:r>
    </w:p>
    <w:p w:rsidR="009D3C29" w:rsidRDefault="009D3C29" w:rsidP="009D3C29">
      <w:pPr>
        <w:numPr>
          <w:ilvl w:val="0"/>
          <w:numId w:val="1"/>
        </w:numPr>
      </w:pPr>
      <w:r>
        <w:t>Relaţiile</w:t>
      </w:r>
    </w:p>
    <w:p w:rsidR="009D3C29" w:rsidRDefault="009D3C29" w:rsidP="009D3C29">
      <w:pPr>
        <w:numPr>
          <w:ilvl w:val="1"/>
          <w:numId w:val="1"/>
        </w:numPr>
      </w:pPr>
      <w:r>
        <w:t xml:space="preserve">Ierarhice: </w:t>
      </w:r>
      <w:r w:rsidR="00940B3C">
        <w:t>este subordonat direct şefului de serviciu</w:t>
      </w:r>
    </w:p>
    <w:p w:rsidR="009D3C29" w:rsidRDefault="009D3C29" w:rsidP="009D3C29">
      <w:pPr>
        <w:numPr>
          <w:ilvl w:val="1"/>
          <w:numId w:val="1"/>
        </w:numPr>
        <w:ind w:left="2880" w:hanging="1800"/>
      </w:pPr>
      <w:r>
        <w:t xml:space="preserve">Funcţionale </w:t>
      </w:r>
      <w:r w:rsidR="00940B3C">
        <w:t xml:space="preserve">: - colaborează în cadrul serviciului în zona </w:t>
      </w:r>
      <w:r w:rsidR="000D18AE">
        <w:t xml:space="preserve">de </w:t>
      </w:r>
      <w:r w:rsidR="00940B3C">
        <w:t xml:space="preserve">precatalogare, </w:t>
      </w:r>
      <w:r w:rsidR="000D18AE">
        <w:t>iar în cadrul instituţiei</w:t>
      </w:r>
      <w:r w:rsidR="00381596">
        <w:t>,</w:t>
      </w:r>
      <w:r w:rsidR="000D18AE">
        <w:t xml:space="preserve"> cu Biroul </w:t>
      </w:r>
      <w:r w:rsidR="00B07A68">
        <w:t xml:space="preserve">de </w:t>
      </w:r>
      <w:r w:rsidR="000D18AE">
        <w:t>Achiziţii Publice</w:t>
      </w:r>
    </w:p>
    <w:p w:rsidR="009D3C29" w:rsidRDefault="009D3C29" w:rsidP="009D3C29">
      <w:pPr>
        <w:rPr>
          <w:b/>
        </w:rPr>
      </w:pPr>
      <w:r w:rsidRPr="009D3C29">
        <w:rPr>
          <w:b/>
        </w:rPr>
        <w:t>II Descrierea postului</w:t>
      </w:r>
    </w:p>
    <w:p w:rsidR="009D3C29" w:rsidRDefault="009D3C29" w:rsidP="009D3C29"/>
    <w:p w:rsidR="009D3C29" w:rsidRDefault="009D3C29" w:rsidP="009D3C29">
      <w:pPr>
        <w:numPr>
          <w:ilvl w:val="0"/>
          <w:numId w:val="2"/>
        </w:numPr>
      </w:pPr>
      <w:r>
        <w:t>Scopul general al postului:</w:t>
      </w:r>
      <w:r w:rsidR="002C2F93">
        <w:t xml:space="preserve"> completarea colecţiilor</w:t>
      </w:r>
    </w:p>
    <w:p w:rsidR="009D3C29" w:rsidRDefault="009D3C29" w:rsidP="00700049">
      <w:pPr>
        <w:numPr>
          <w:ilvl w:val="0"/>
          <w:numId w:val="2"/>
        </w:numPr>
        <w:jc w:val="both"/>
      </w:pPr>
      <w:r>
        <w:t>Obiectivele postului:</w:t>
      </w:r>
      <w:r w:rsidR="00D43AA4">
        <w:t xml:space="preserve"> </w:t>
      </w:r>
      <w:r w:rsidR="00700049">
        <w:t xml:space="preserve">pregătirea cărţilor în vederea catalogării, întocmirea actelor însoţitoare pentru publicaţii, </w:t>
      </w:r>
      <w:r w:rsidR="00D43AA4">
        <w:t xml:space="preserve">completarea fondurilor BCU cu publicaţii în conformitate cu </w:t>
      </w:r>
      <w:r w:rsidR="002C2F93">
        <w:t>necesităţile de lectură ale utilizatorilor, corelat cu tendinţele evoluţiei actului instructiv-educativ şi de cercetare</w:t>
      </w:r>
    </w:p>
    <w:p w:rsidR="009D3C29" w:rsidRDefault="009D3C29" w:rsidP="009D3C29">
      <w:pPr>
        <w:numPr>
          <w:ilvl w:val="0"/>
          <w:numId w:val="2"/>
        </w:numPr>
      </w:pPr>
      <w:r>
        <w:t>Descrierea sarcinilor / atribuţiilor / activităţilor postului:</w:t>
      </w:r>
    </w:p>
    <w:p w:rsidR="002C2F93" w:rsidRDefault="002C2F93" w:rsidP="002C2F93">
      <w:pPr>
        <w:ind w:left="360"/>
      </w:pPr>
      <w:r>
        <w:t>Achiziţia publicaţiilor monografice:</w:t>
      </w:r>
    </w:p>
    <w:p w:rsidR="002C2F93" w:rsidRDefault="002C2F93" w:rsidP="002C2F93">
      <w:pPr>
        <w:numPr>
          <w:ilvl w:val="0"/>
          <w:numId w:val="5"/>
        </w:numPr>
      </w:pPr>
      <w:r>
        <w:t>verificarea în cataloagele on-line şi tradiţionale a titlurilor propuse spre achiziţionare</w:t>
      </w:r>
    </w:p>
    <w:p w:rsidR="00B938C9" w:rsidRPr="00976816" w:rsidRDefault="00381596" w:rsidP="00B938C9">
      <w:pPr>
        <w:numPr>
          <w:ilvl w:val="0"/>
          <w:numId w:val="5"/>
        </w:numPr>
      </w:pPr>
      <w:r w:rsidRPr="00976816">
        <w:t>consultarea ofertelor de carte din cadrul catalogului de pe platorma de licitaţii publice (SEAP)</w:t>
      </w:r>
    </w:p>
    <w:p w:rsidR="00260600" w:rsidRPr="00976816" w:rsidRDefault="00260600" w:rsidP="00260600">
      <w:pPr>
        <w:numPr>
          <w:ilvl w:val="0"/>
          <w:numId w:val="5"/>
        </w:numPr>
      </w:pPr>
      <w:r w:rsidRPr="00976816">
        <w:t>întocmirea referatelor de necesitate, a notelor justificative şi a notelor de recepţie pentru SEAP</w:t>
      </w:r>
    </w:p>
    <w:p w:rsidR="00381596" w:rsidRPr="00976816" w:rsidRDefault="00976816" w:rsidP="00260600">
      <w:pPr>
        <w:numPr>
          <w:ilvl w:val="0"/>
          <w:numId w:val="5"/>
        </w:numPr>
      </w:pPr>
      <w:r w:rsidRPr="00976816">
        <w:t>achiziţia pachetelor de publicaţii din platforma SEAP</w:t>
      </w:r>
    </w:p>
    <w:p w:rsidR="00983694" w:rsidRDefault="00983694" w:rsidP="002C2F93">
      <w:pPr>
        <w:numPr>
          <w:ilvl w:val="0"/>
          <w:numId w:val="5"/>
        </w:numPr>
      </w:pPr>
      <w:r>
        <w:t>colaborare permanentă cu bibliotecarii din fil</w:t>
      </w:r>
      <w:r w:rsidR="00B938C9">
        <w:t>iale responsabili cu achiziţia</w:t>
      </w:r>
    </w:p>
    <w:p w:rsidR="00983694" w:rsidRDefault="00983694" w:rsidP="00983694">
      <w:pPr>
        <w:ind w:left="360"/>
      </w:pPr>
      <w:r>
        <w:t>Selectarea publicaţiilor provenite din donaţii</w:t>
      </w:r>
    </w:p>
    <w:p w:rsidR="00983694" w:rsidRDefault="000D18AE" w:rsidP="000D18AE">
      <w:pPr>
        <w:numPr>
          <w:ilvl w:val="0"/>
          <w:numId w:val="5"/>
        </w:numPr>
      </w:pPr>
      <w:r>
        <w:t>verificarea titlurilor</w:t>
      </w:r>
      <w:r w:rsidR="00983694">
        <w:t xml:space="preserve"> în cataloage</w:t>
      </w:r>
    </w:p>
    <w:p w:rsidR="00983694" w:rsidRDefault="00983694" w:rsidP="00983694">
      <w:pPr>
        <w:numPr>
          <w:ilvl w:val="0"/>
          <w:numId w:val="5"/>
        </w:numPr>
      </w:pPr>
      <w:r>
        <w:t xml:space="preserve">repartizarea </w:t>
      </w:r>
      <w:r w:rsidR="000D18AE">
        <w:t xml:space="preserve">lor </w:t>
      </w:r>
      <w:r>
        <w:t>pe fonduri, colecţii, filiale</w:t>
      </w:r>
    </w:p>
    <w:p w:rsidR="00983694" w:rsidRDefault="00983694" w:rsidP="00983694">
      <w:pPr>
        <w:numPr>
          <w:ilvl w:val="0"/>
          <w:numId w:val="5"/>
        </w:numPr>
      </w:pPr>
      <w:r>
        <w:t>pregătirea pentru precatalogare</w:t>
      </w:r>
    </w:p>
    <w:p w:rsidR="00983694" w:rsidRDefault="00983694" w:rsidP="00983694">
      <w:pPr>
        <w:ind w:left="360"/>
      </w:pPr>
      <w:r>
        <w:t>Predarea publicaţiilor Serviciului de Catalogare-clasificare</w:t>
      </w:r>
    </w:p>
    <w:p w:rsidR="00983694" w:rsidRDefault="00983694" w:rsidP="00983694">
      <w:pPr>
        <w:ind w:left="360"/>
      </w:pPr>
      <w:r>
        <w:t>Întocmirea evidenţei activităţii personale</w:t>
      </w:r>
    </w:p>
    <w:p w:rsidR="009D3C29" w:rsidRDefault="009D3C29" w:rsidP="009D3C29">
      <w:pPr>
        <w:numPr>
          <w:ilvl w:val="0"/>
          <w:numId w:val="2"/>
        </w:numPr>
      </w:pPr>
      <w:r>
        <w:t>Descrierea responsabilităţilor postului:</w:t>
      </w:r>
    </w:p>
    <w:p w:rsidR="009D3C29" w:rsidRDefault="000D18AE" w:rsidP="009D3C29">
      <w:pPr>
        <w:numPr>
          <w:ilvl w:val="1"/>
          <w:numId w:val="2"/>
        </w:numPr>
      </w:pPr>
      <w:r>
        <w:t>B</w:t>
      </w:r>
      <w:r w:rsidR="00C36C18">
        <w:t xml:space="preserve">un </w:t>
      </w:r>
      <w:r w:rsidR="009D3C29">
        <w:t>comunica</w:t>
      </w:r>
      <w:r w:rsidR="00C36C18">
        <w:t>tor atât în relaţiile cu colegii de servici, cât mai cu seamă în relaţiile cu filialele, şi cu ofertanţii (edituri, librării, donatori etc.)</w:t>
      </w:r>
    </w:p>
    <w:p w:rsidR="00F10664" w:rsidRPr="00976816" w:rsidRDefault="00F10664" w:rsidP="009D3C29">
      <w:pPr>
        <w:numPr>
          <w:ilvl w:val="1"/>
          <w:numId w:val="2"/>
        </w:numPr>
      </w:pPr>
      <w:r w:rsidRPr="00976816">
        <w:t>Cunoşterea legislaţiei referitoare la achiziţiile publice</w:t>
      </w:r>
    </w:p>
    <w:p w:rsidR="00957CD2" w:rsidRDefault="00C36C18" w:rsidP="009D3C29">
      <w:pPr>
        <w:numPr>
          <w:ilvl w:val="1"/>
          <w:numId w:val="2"/>
        </w:numPr>
      </w:pPr>
      <w:r>
        <w:t>Cunoaşterea tehnologiilo</w:t>
      </w:r>
      <w:r w:rsidR="006F6000">
        <w:t>r specifice, a soft-ului ALEPH</w:t>
      </w:r>
      <w:r>
        <w:t xml:space="preserve">, </w:t>
      </w:r>
      <w:r w:rsidR="005B65CE">
        <w:t xml:space="preserve">Excel, WORD, </w:t>
      </w:r>
      <w:r w:rsidR="00DF5507">
        <w:t>PROCITE</w:t>
      </w:r>
    </w:p>
    <w:p w:rsidR="004529F8" w:rsidRDefault="00C36C18" w:rsidP="004529F8">
      <w:pPr>
        <w:numPr>
          <w:ilvl w:val="1"/>
          <w:numId w:val="2"/>
        </w:numPr>
      </w:pPr>
      <w:r>
        <w:t>Responsabilitate pentru calitatea documentelor achiziţionate (atât pentru bibliotecari cât şi pentru utilizatori).</w:t>
      </w:r>
      <w:r w:rsidR="004529F8" w:rsidRPr="004529F8">
        <w:t xml:space="preserve"> </w:t>
      </w:r>
      <w:r w:rsidR="004529F8">
        <w:t>Respectă normele de securitate a muncii</w:t>
      </w:r>
    </w:p>
    <w:p w:rsidR="009D3C29" w:rsidRDefault="004529F8" w:rsidP="009D3C29">
      <w:pPr>
        <w:numPr>
          <w:ilvl w:val="1"/>
          <w:numId w:val="2"/>
        </w:numPr>
      </w:pPr>
      <w:r>
        <w:lastRenderedPageBreak/>
        <w:t>Respectă ROI, colaborează la redactarea procedurilor, semnalează necesitatea modificărilor procedurilor pentru activităţile ce revin postului.</w:t>
      </w:r>
    </w:p>
    <w:p w:rsidR="009D3C29" w:rsidRDefault="009D3C29" w:rsidP="009D3C29"/>
    <w:p w:rsidR="009D3C29" w:rsidRDefault="009D3C29" w:rsidP="007C6D66">
      <w:pPr>
        <w:numPr>
          <w:ilvl w:val="0"/>
          <w:numId w:val="2"/>
        </w:numPr>
      </w:pPr>
      <w:r>
        <w:t>Condiţiilede lucru ale postului</w:t>
      </w:r>
      <w:r w:rsidR="007C6D66">
        <w:t>:</w:t>
      </w:r>
    </w:p>
    <w:p w:rsidR="007C6D66" w:rsidRDefault="007C6D66" w:rsidP="007C6D66">
      <w:pPr>
        <w:numPr>
          <w:ilvl w:val="1"/>
          <w:numId w:val="2"/>
        </w:numPr>
      </w:pPr>
      <w:r>
        <w:t>Programul de lucru</w:t>
      </w:r>
      <w:r w:rsidR="004529F8">
        <w:t xml:space="preserve"> : luni-vineri - 7.00-15.00</w:t>
      </w:r>
    </w:p>
    <w:p w:rsidR="007C6D66" w:rsidRDefault="004529F8" w:rsidP="007C6D66">
      <w:pPr>
        <w:numPr>
          <w:ilvl w:val="1"/>
          <w:numId w:val="2"/>
        </w:numPr>
      </w:pPr>
      <w:r>
        <w:t>Post de lucru dotat cu calculator, legătură INTERNET, acces la baze de date abonate de instituţie, echipament de reproducere/copiere, acces la telefon</w:t>
      </w:r>
    </w:p>
    <w:p w:rsidR="007C6D66" w:rsidRDefault="004529F8" w:rsidP="007C6D66">
      <w:pPr>
        <w:numPr>
          <w:ilvl w:val="1"/>
          <w:numId w:val="2"/>
        </w:numPr>
      </w:pPr>
      <w:r>
        <w:t xml:space="preserve">Facilitarea accesului la programe de specializare/perfecţionare în ţară şi străinătate. </w:t>
      </w:r>
    </w:p>
    <w:p w:rsidR="007C6D66" w:rsidRDefault="007C6D66" w:rsidP="007C6D66"/>
    <w:p w:rsidR="007C6D66" w:rsidRDefault="007C6D66" w:rsidP="007C6D66">
      <w:pPr>
        <w:numPr>
          <w:ilvl w:val="0"/>
          <w:numId w:val="2"/>
        </w:numPr>
      </w:pPr>
      <w:r>
        <w:t>Gradul de autonomie</w:t>
      </w:r>
    </w:p>
    <w:p w:rsidR="004529F8" w:rsidRDefault="004529F8" w:rsidP="004529F8">
      <w:pPr>
        <w:numPr>
          <w:ilvl w:val="0"/>
          <w:numId w:val="5"/>
        </w:numPr>
      </w:pPr>
      <w:r>
        <w:t>decizia de achiziţie (comenzile) sunt supuse aprobării de către şeful de serviciu, directorul economic, directorul general</w:t>
      </w:r>
    </w:p>
    <w:p w:rsidR="00957CD2" w:rsidRDefault="00957CD2" w:rsidP="004529F8">
      <w:pPr>
        <w:numPr>
          <w:ilvl w:val="0"/>
          <w:numId w:val="5"/>
        </w:numPr>
      </w:pPr>
      <w:r>
        <w:t>decizii supervizate de şeful coordonator</w:t>
      </w:r>
    </w:p>
    <w:p w:rsidR="004529F8" w:rsidRDefault="004529F8" w:rsidP="004529F8">
      <w:pPr>
        <w:ind w:left="360"/>
      </w:pPr>
    </w:p>
    <w:p w:rsidR="007C6D66" w:rsidRDefault="007C6D66" w:rsidP="007C6D66">
      <w:pPr>
        <w:numPr>
          <w:ilvl w:val="0"/>
          <w:numId w:val="2"/>
        </w:numPr>
      </w:pPr>
      <w:r>
        <w:t>Indicatori de performanţă:</w:t>
      </w:r>
      <w:r w:rsidR="008B50E6">
        <w:t xml:space="preserve"> 95-100% norma zilnică</w:t>
      </w:r>
    </w:p>
    <w:p w:rsidR="007C6D66" w:rsidRDefault="007C6D66" w:rsidP="007C6D66">
      <w:pPr>
        <w:numPr>
          <w:ilvl w:val="0"/>
          <w:numId w:val="2"/>
        </w:numPr>
      </w:pPr>
      <w:r>
        <w:t>Perioada de evaluare a performanţelor:  1-31 ianuarie în fiecare an</w:t>
      </w:r>
    </w:p>
    <w:p w:rsidR="007C6D66" w:rsidRDefault="007C6D66" w:rsidP="007C6D66">
      <w:pPr>
        <w:numPr>
          <w:ilvl w:val="0"/>
          <w:numId w:val="2"/>
        </w:numPr>
      </w:pPr>
      <w:r>
        <w:t>Evoluţii posibile:</w:t>
      </w:r>
      <w:r w:rsidR="00FD206D">
        <w:t xml:space="preserve"> cercetare ştiinţifică/doctorat</w:t>
      </w:r>
    </w:p>
    <w:p w:rsidR="007C6D66" w:rsidRDefault="007C6D66" w:rsidP="007C6D66">
      <w:pPr>
        <w:ind w:left="360"/>
      </w:pPr>
    </w:p>
    <w:p w:rsidR="007C6D66" w:rsidRDefault="007C6D66" w:rsidP="007C6D66">
      <w:pPr>
        <w:ind w:left="360"/>
        <w:rPr>
          <w:b/>
        </w:rPr>
      </w:pPr>
      <w:r w:rsidRPr="007C6D66">
        <w:rPr>
          <w:b/>
        </w:rPr>
        <w:t>III</w:t>
      </w:r>
      <w:r>
        <w:rPr>
          <w:b/>
        </w:rPr>
        <w:t xml:space="preserve"> Specificaţiile postului</w:t>
      </w:r>
    </w:p>
    <w:p w:rsidR="007C6D66" w:rsidRDefault="007C6D66" w:rsidP="007C6D66">
      <w:pPr>
        <w:numPr>
          <w:ilvl w:val="0"/>
          <w:numId w:val="3"/>
        </w:numPr>
      </w:pPr>
      <w:r w:rsidRPr="007C6D66">
        <w:t>Nivelul de studii:</w:t>
      </w:r>
      <w:r w:rsidR="00FD206D">
        <w:t xml:space="preserve"> superioare</w:t>
      </w:r>
    </w:p>
    <w:p w:rsidR="00FD206D" w:rsidRDefault="007C6D66" w:rsidP="007C6D66">
      <w:pPr>
        <w:numPr>
          <w:ilvl w:val="0"/>
          <w:numId w:val="3"/>
        </w:numPr>
      </w:pPr>
      <w:r>
        <w:t>Competenţele postului:</w:t>
      </w:r>
      <w:r w:rsidR="00FD206D">
        <w:t xml:space="preserve"> </w:t>
      </w:r>
    </w:p>
    <w:p w:rsidR="00FD206D" w:rsidRDefault="00FD206D" w:rsidP="00FD206D">
      <w:pPr>
        <w:numPr>
          <w:ilvl w:val="0"/>
          <w:numId w:val="5"/>
        </w:numPr>
      </w:pPr>
      <w:r>
        <w:t xml:space="preserve">cultură generală, </w:t>
      </w:r>
    </w:p>
    <w:p w:rsidR="007C6D66" w:rsidRDefault="00FD206D" w:rsidP="00FD206D">
      <w:pPr>
        <w:numPr>
          <w:ilvl w:val="0"/>
          <w:numId w:val="5"/>
        </w:numPr>
      </w:pPr>
      <w:r>
        <w:t>capacitate de analiză şi sinteză</w:t>
      </w:r>
    </w:p>
    <w:p w:rsidR="0035530F" w:rsidRDefault="0035530F" w:rsidP="00FD206D">
      <w:pPr>
        <w:numPr>
          <w:ilvl w:val="0"/>
          <w:numId w:val="5"/>
        </w:numPr>
      </w:pPr>
      <w:r>
        <w:t>spirit critic</w:t>
      </w:r>
    </w:p>
    <w:p w:rsidR="00FD206D" w:rsidRDefault="00FD206D" w:rsidP="00FD206D">
      <w:pPr>
        <w:numPr>
          <w:ilvl w:val="0"/>
          <w:numId w:val="5"/>
        </w:numPr>
      </w:pPr>
      <w:r>
        <w:t>spirit de negociere</w:t>
      </w:r>
    </w:p>
    <w:p w:rsidR="00FD206D" w:rsidRDefault="00FD206D" w:rsidP="00FD206D">
      <w:pPr>
        <w:numPr>
          <w:ilvl w:val="0"/>
          <w:numId w:val="5"/>
        </w:numPr>
      </w:pPr>
      <w:r>
        <w:t>abilităţi de comunicare</w:t>
      </w:r>
    </w:p>
    <w:p w:rsidR="00FD206D" w:rsidRDefault="00FD206D" w:rsidP="00FD206D">
      <w:pPr>
        <w:numPr>
          <w:ilvl w:val="0"/>
          <w:numId w:val="5"/>
        </w:numPr>
      </w:pPr>
      <w:r>
        <w:t>dinamism</w:t>
      </w:r>
    </w:p>
    <w:p w:rsidR="00FD206D" w:rsidRDefault="00FD206D" w:rsidP="00FD206D">
      <w:pPr>
        <w:numPr>
          <w:ilvl w:val="0"/>
          <w:numId w:val="5"/>
        </w:numPr>
      </w:pPr>
      <w:r>
        <w:t>disponibilităţi pentru deplasare în afara localităţii (târguri, expoziţii etc.)</w:t>
      </w:r>
    </w:p>
    <w:p w:rsidR="00FD206D" w:rsidRDefault="0035530F" w:rsidP="00FD206D">
      <w:pPr>
        <w:numPr>
          <w:ilvl w:val="0"/>
          <w:numId w:val="5"/>
        </w:numPr>
      </w:pPr>
      <w:r>
        <w:t>deschidere spre nou</w:t>
      </w:r>
    </w:p>
    <w:p w:rsidR="0035530F" w:rsidRDefault="0035530F" w:rsidP="00FD206D">
      <w:pPr>
        <w:numPr>
          <w:ilvl w:val="0"/>
          <w:numId w:val="5"/>
        </w:numPr>
      </w:pPr>
      <w:r>
        <w:t>adapatare la munca în echipă</w:t>
      </w:r>
    </w:p>
    <w:p w:rsidR="0035530F" w:rsidRDefault="0035530F" w:rsidP="0035530F">
      <w:pPr>
        <w:ind w:left="360"/>
      </w:pPr>
    </w:p>
    <w:p w:rsidR="007C6D66" w:rsidRDefault="007C6D66" w:rsidP="007C6D66"/>
    <w:p w:rsidR="007C6D66" w:rsidRDefault="000D18AE" w:rsidP="0035530F">
      <w:pPr>
        <w:ind w:firstLine="708"/>
      </w:pPr>
      <w:r>
        <w:t xml:space="preserve">    </w:t>
      </w:r>
      <w:r w:rsidR="007C6D66">
        <w:t>Data,                                                                                            Data,</w:t>
      </w:r>
    </w:p>
    <w:p w:rsidR="007C6D66" w:rsidRDefault="007C6D66" w:rsidP="007C6D66">
      <w:r>
        <w:t>Numele şi semnătura titularului postului,                 Numele şi semnătura superiorului ierarhic,</w:t>
      </w:r>
    </w:p>
    <w:p w:rsidR="007C6D66" w:rsidRDefault="0035530F" w:rsidP="002761EF">
      <w:pPr>
        <w:ind w:firstLine="708"/>
        <w:jc w:val="right"/>
      </w:pPr>
      <w:r>
        <w:tab/>
      </w:r>
      <w:r>
        <w:tab/>
      </w:r>
      <w:r>
        <w:tab/>
      </w:r>
      <w:r w:rsidR="002761EF">
        <w:t xml:space="preserve"> </w:t>
      </w:r>
    </w:p>
    <w:p w:rsidR="007C6D66" w:rsidRDefault="007C6D66" w:rsidP="007C6D66"/>
    <w:p w:rsidR="007C6D66" w:rsidRDefault="007C6D66" w:rsidP="007C6D66"/>
    <w:p w:rsidR="007C6D66" w:rsidRDefault="007C6D66" w:rsidP="007C6D66"/>
    <w:p w:rsidR="007C6D66" w:rsidRDefault="007C6D66" w:rsidP="007C6D66">
      <w:pPr>
        <w:jc w:val="center"/>
      </w:pPr>
      <w:r>
        <w:t>APROBAT</w:t>
      </w:r>
    </w:p>
    <w:p w:rsidR="007C6D66" w:rsidRDefault="007C6D66" w:rsidP="007C6D66">
      <w:pPr>
        <w:jc w:val="center"/>
      </w:pPr>
      <w:r>
        <w:t>Director general</w:t>
      </w:r>
    </w:p>
    <w:p w:rsidR="00031EA3" w:rsidRDefault="000D18AE" w:rsidP="007C6D66">
      <w:pPr>
        <w:jc w:val="center"/>
      </w:pPr>
      <w:r>
        <w:t>Conf.univ.dr. VALENTIN ORGA</w:t>
      </w:r>
    </w:p>
    <w:sectPr w:rsidR="00031EA3" w:rsidSect="009D3C29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F5A" w:rsidRDefault="007E4F5A">
      <w:r>
        <w:separator/>
      </w:r>
    </w:p>
  </w:endnote>
  <w:endnote w:type="continuationSeparator" w:id="1">
    <w:p w:rsidR="007E4F5A" w:rsidRDefault="007E4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1F" w:rsidRDefault="00B02D69" w:rsidP="003553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66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661F" w:rsidRDefault="00C766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1F" w:rsidRDefault="00B02D69" w:rsidP="003553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661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61EF">
      <w:rPr>
        <w:rStyle w:val="PageNumber"/>
        <w:noProof/>
      </w:rPr>
      <w:t>1</w:t>
    </w:r>
    <w:r>
      <w:rPr>
        <w:rStyle w:val="PageNumber"/>
      </w:rPr>
      <w:fldChar w:fldCharType="end"/>
    </w:r>
  </w:p>
  <w:p w:rsidR="00C7661F" w:rsidRDefault="00C766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F5A" w:rsidRDefault="007E4F5A">
      <w:r>
        <w:separator/>
      </w:r>
    </w:p>
  </w:footnote>
  <w:footnote w:type="continuationSeparator" w:id="1">
    <w:p w:rsidR="007E4F5A" w:rsidRDefault="007E4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430C"/>
    <w:multiLevelType w:val="hybridMultilevel"/>
    <w:tmpl w:val="ACE687C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2719A"/>
    <w:multiLevelType w:val="hybridMultilevel"/>
    <w:tmpl w:val="11F2E4C4"/>
    <w:lvl w:ilvl="0" w:tplc="041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1C69F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016D13"/>
    <w:multiLevelType w:val="hybridMultilevel"/>
    <w:tmpl w:val="83BE8A7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2E2FAE"/>
    <w:multiLevelType w:val="hybridMultilevel"/>
    <w:tmpl w:val="DBBA0570"/>
    <w:lvl w:ilvl="0" w:tplc="1C44CE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737003"/>
    <w:multiLevelType w:val="hybridMultilevel"/>
    <w:tmpl w:val="FFD8947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C29"/>
    <w:rsid w:val="00005D92"/>
    <w:rsid w:val="00024845"/>
    <w:rsid w:val="00031EA3"/>
    <w:rsid w:val="000D18AE"/>
    <w:rsid w:val="00196ABD"/>
    <w:rsid w:val="001F1F09"/>
    <w:rsid w:val="00230393"/>
    <w:rsid w:val="00260600"/>
    <w:rsid w:val="002761EF"/>
    <w:rsid w:val="002C2F93"/>
    <w:rsid w:val="00342529"/>
    <w:rsid w:val="0035530F"/>
    <w:rsid w:val="00381596"/>
    <w:rsid w:val="004529F8"/>
    <w:rsid w:val="004A4F80"/>
    <w:rsid w:val="00524E1A"/>
    <w:rsid w:val="005B65CE"/>
    <w:rsid w:val="00643D57"/>
    <w:rsid w:val="006A56DA"/>
    <w:rsid w:val="006A7D53"/>
    <w:rsid w:val="006D1ECA"/>
    <w:rsid w:val="006F6000"/>
    <w:rsid w:val="00700049"/>
    <w:rsid w:val="007815B3"/>
    <w:rsid w:val="00786C5D"/>
    <w:rsid w:val="007A11A3"/>
    <w:rsid w:val="007C6D66"/>
    <w:rsid w:val="007E4F5A"/>
    <w:rsid w:val="008B50E6"/>
    <w:rsid w:val="00940B3C"/>
    <w:rsid w:val="00957CD2"/>
    <w:rsid w:val="00976816"/>
    <w:rsid w:val="00983694"/>
    <w:rsid w:val="009A3649"/>
    <w:rsid w:val="009D3C29"/>
    <w:rsid w:val="00AB4279"/>
    <w:rsid w:val="00B02D69"/>
    <w:rsid w:val="00B07A68"/>
    <w:rsid w:val="00B83072"/>
    <w:rsid w:val="00B938C9"/>
    <w:rsid w:val="00BA6B96"/>
    <w:rsid w:val="00C36C18"/>
    <w:rsid w:val="00C63228"/>
    <w:rsid w:val="00C7661F"/>
    <w:rsid w:val="00CF488A"/>
    <w:rsid w:val="00D43219"/>
    <w:rsid w:val="00D43AA4"/>
    <w:rsid w:val="00DB3310"/>
    <w:rsid w:val="00DF5507"/>
    <w:rsid w:val="00EE6C84"/>
    <w:rsid w:val="00F10664"/>
    <w:rsid w:val="00FD206D"/>
    <w:rsid w:val="00FE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D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553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5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BIBLIOTECA CENTRALĂ UNIVERSITARĂ "Lucian Blaga"</vt:lpstr>
    </vt:vector>
  </TitlesOfParts>
  <Company>TOSHIBA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BIBLIOTECA CENTRALĂ UNIVERSITARĂ "Lucian Blaga"</dc:title>
  <dc:creator>user</dc:creator>
  <cp:lastModifiedBy>user</cp:lastModifiedBy>
  <cp:revision>2</cp:revision>
  <cp:lastPrinted>2018-03-01T09:27:00Z</cp:lastPrinted>
  <dcterms:created xsi:type="dcterms:W3CDTF">2018-03-01T09:49:00Z</dcterms:created>
  <dcterms:modified xsi:type="dcterms:W3CDTF">2018-03-01T09:49:00Z</dcterms:modified>
</cp:coreProperties>
</file>