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29" w:rsidRDefault="009D3C29">
      <w:r>
        <w:t>BIBLIOTECA CENTRALĂ UNIVERSITARĂ "Lucian Blaga"</w:t>
      </w:r>
    </w:p>
    <w:p w:rsidR="009D3C29" w:rsidRDefault="009D3C29">
      <w:r>
        <w:t xml:space="preserve">                         CLUJ-NAPOCA</w:t>
      </w:r>
    </w:p>
    <w:p w:rsidR="009D3C29" w:rsidRDefault="009D3C29">
      <w:r>
        <w:t>COMPARTIMENTUL:</w:t>
      </w:r>
      <w:r w:rsidR="00442D70">
        <w:t xml:space="preserve"> Colectii speciale</w:t>
      </w:r>
    </w:p>
    <w:p w:rsidR="009D3C29" w:rsidRDefault="009D3C29"/>
    <w:p w:rsidR="009D3C29" w:rsidRDefault="009D3C29"/>
    <w:p w:rsidR="009D3C29" w:rsidRDefault="009D3C29" w:rsidP="009D3C29">
      <w:pPr>
        <w:jc w:val="center"/>
        <w:rPr>
          <w:b/>
        </w:rPr>
      </w:pPr>
      <w:r>
        <w:rPr>
          <w:b/>
        </w:rPr>
        <w:t>FIŞA POSTULUI NR.</w:t>
      </w:r>
    </w:p>
    <w:p w:rsidR="009D3C29" w:rsidRDefault="009D3C29" w:rsidP="009D3C29">
      <w:pPr>
        <w:jc w:val="center"/>
        <w:rPr>
          <w:b/>
        </w:rPr>
      </w:pPr>
    </w:p>
    <w:p w:rsidR="009D3C29" w:rsidRDefault="009D3C29" w:rsidP="009D3C29">
      <w:pPr>
        <w:rPr>
          <w:b/>
        </w:rPr>
      </w:pPr>
      <w:r>
        <w:rPr>
          <w:b/>
        </w:rPr>
        <w:t>I Identificarea postului</w:t>
      </w:r>
    </w:p>
    <w:p w:rsidR="009D3C29" w:rsidRDefault="009D3C29" w:rsidP="009D3C29">
      <w:pPr>
        <w:rPr>
          <w:b/>
        </w:rPr>
      </w:pPr>
    </w:p>
    <w:p w:rsidR="009D3C29" w:rsidRDefault="009D3C29" w:rsidP="009D3C29">
      <w:pPr>
        <w:numPr>
          <w:ilvl w:val="0"/>
          <w:numId w:val="1"/>
        </w:numPr>
      </w:pPr>
      <w:r>
        <w:t>Denumirea postului:</w:t>
      </w:r>
      <w:r w:rsidR="00031EA3">
        <w:t xml:space="preserve"> *</w:t>
      </w:r>
      <w:r w:rsidR="00955A13">
        <w:t xml:space="preserve"> Bibliotecar cu studii superioare</w:t>
      </w:r>
      <w:r w:rsidR="00AB1D25">
        <w:t xml:space="preserve"> S </w:t>
      </w:r>
      <w:r w:rsidR="004E464C">
        <w:t>II</w:t>
      </w:r>
    </w:p>
    <w:p w:rsidR="009D3C29" w:rsidRDefault="009D3C29" w:rsidP="009D3C29">
      <w:pPr>
        <w:numPr>
          <w:ilvl w:val="0"/>
          <w:numId w:val="1"/>
        </w:numPr>
      </w:pPr>
      <w:r>
        <w:t>Codul COR:</w:t>
      </w:r>
      <w:r w:rsidR="004E464C">
        <w:t xml:space="preserve"> 262202</w:t>
      </w:r>
    </w:p>
    <w:p w:rsidR="009D3C29" w:rsidRDefault="009D3C29" w:rsidP="009D3C29">
      <w:pPr>
        <w:numPr>
          <w:ilvl w:val="0"/>
          <w:numId w:val="1"/>
        </w:numPr>
      </w:pPr>
      <w:r>
        <w:t>Titularul postului:</w:t>
      </w:r>
    </w:p>
    <w:p w:rsidR="009D3C29" w:rsidRDefault="009D3C29" w:rsidP="009D3C29">
      <w:pPr>
        <w:numPr>
          <w:ilvl w:val="0"/>
          <w:numId w:val="1"/>
        </w:numPr>
      </w:pPr>
      <w:r>
        <w:t xml:space="preserve">Nivelul postului: </w:t>
      </w:r>
      <w:r w:rsidR="005A4C4F">
        <w:t>Executie</w:t>
      </w:r>
      <w:r>
        <w:t>:  specialist</w:t>
      </w:r>
    </w:p>
    <w:p w:rsidR="009D3C29" w:rsidRDefault="009D3C29" w:rsidP="009D3C29">
      <w:pPr>
        <w:numPr>
          <w:ilvl w:val="0"/>
          <w:numId w:val="1"/>
        </w:numPr>
      </w:pPr>
      <w:r>
        <w:t>Relaţiile</w:t>
      </w:r>
    </w:p>
    <w:p w:rsidR="009D3C29" w:rsidRDefault="005A4C4F" w:rsidP="009D3C29">
      <w:pPr>
        <w:numPr>
          <w:ilvl w:val="1"/>
          <w:numId w:val="1"/>
        </w:numPr>
      </w:pPr>
      <w:r>
        <w:t xml:space="preserve">Ierarhice: </w:t>
      </w:r>
      <w:r w:rsidR="009D3C29">
        <w:t xml:space="preserve"> posturi supervizate</w:t>
      </w:r>
    </w:p>
    <w:p w:rsidR="009D3C29" w:rsidRDefault="005A4C4F" w:rsidP="009D3C29">
      <w:pPr>
        <w:numPr>
          <w:ilvl w:val="1"/>
          <w:numId w:val="1"/>
        </w:numPr>
      </w:pPr>
      <w:r>
        <w:t xml:space="preserve">Funcţionale: </w:t>
      </w:r>
      <w:r w:rsidR="009D3C29">
        <w:t>col</w:t>
      </w:r>
      <w:r w:rsidR="00FE3FE5">
        <w:t>a</w:t>
      </w:r>
      <w:r w:rsidR="009D3C29">
        <w:t>borare, pe orizontală</w:t>
      </w:r>
    </w:p>
    <w:p w:rsidR="009D3C29" w:rsidRDefault="009D3C29" w:rsidP="009D3C29">
      <w:pPr>
        <w:numPr>
          <w:ilvl w:val="1"/>
          <w:numId w:val="1"/>
        </w:numPr>
      </w:pPr>
      <w:r>
        <w:t>Reprezentare</w:t>
      </w:r>
      <w:r w:rsidR="005A4C4F">
        <w:t>:</w:t>
      </w:r>
      <w:r>
        <w:t xml:space="preserve"> colaborare, consultanţă</w:t>
      </w:r>
    </w:p>
    <w:p w:rsidR="009D3C29" w:rsidRDefault="009D3C29" w:rsidP="009D3C29"/>
    <w:p w:rsidR="009D3C29" w:rsidRDefault="009D3C29" w:rsidP="009D3C29">
      <w:pPr>
        <w:rPr>
          <w:b/>
        </w:rPr>
      </w:pPr>
      <w:r w:rsidRPr="009D3C29">
        <w:rPr>
          <w:b/>
        </w:rPr>
        <w:t>II Descrierea postului</w:t>
      </w:r>
    </w:p>
    <w:p w:rsidR="009D3C29" w:rsidRDefault="009D3C29" w:rsidP="009D3C29"/>
    <w:p w:rsidR="009D3C29" w:rsidRDefault="009D3C29" w:rsidP="009D3C29">
      <w:pPr>
        <w:numPr>
          <w:ilvl w:val="0"/>
          <w:numId w:val="2"/>
        </w:numPr>
      </w:pPr>
      <w:r>
        <w:t>Scopul general al postului:</w:t>
      </w:r>
      <w:r w:rsidR="005A4C4F">
        <w:t xml:space="preserve"> Gestionarea fondului de patrimoniu</w:t>
      </w:r>
      <w:r w:rsidR="0046040F">
        <w:t xml:space="preserve"> al BCU Cluj-Napoca.</w:t>
      </w:r>
    </w:p>
    <w:p w:rsidR="0046040F" w:rsidRDefault="009D3C29" w:rsidP="0046040F">
      <w:pPr>
        <w:numPr>
          <w:ilvl w:val="0"/>
          <w:numId w:val="2"/>
        </w:numPr>
      </w:pPr>
      <w:r>
        <w:t>Obiectivele postului:</w:t>
      </w:r>
      <w:r w:rsidR="0046040F">
        <w:t>cunoaşterea colecţiilor bibliotecii, a fondurilor bibliotecii şi a sistemelor de cataloage; cunoaşterea categoriilor de utilizatori ai bibliotecii; o</w:t>
      </w:r>
      <w:r w:rsidR="0060223D">
        <w:t>b</w:t>
      </w:r>
      <w:r w:rsidR="0046040F">
        <w:t>ligativitatea gestionării cu maximă atenţie a fondurilor de patrimoniu pe care le are în gestiune conform prevederilor Legii 182/2000; respectarea strictă a măsurilor de securitate existente, precum şi a normelor de conservare a fondurilor de patrimoniu;</w:t>
      </w:r>
    </w:p>
    <w:p w:rsidR="005A4C4F" w:rsidRDefault="009D3C29" w:rsidP="005A4C4F">
      <w:pPr>
        <w:numPr>
          <w:ilvl w:val="0"/>
          <w:numId w:val="6"/>
        </w:numPr>
        <w:jc w:val="both"/>
      </w:pPr>
      <w:r>
        <w:t>Descrierea sarcinilor / atribuţiilor / activităţilor postului:</w:t>
      </w:r>
      <w:r w:rsidR="005A4C4F">
        <w:t xml:space="preserve"> Activităţi de prelucrare:</w:t>
      </w:r>
    </w:p>
    <w:p w:rsidR="005A4C4F" w:rsidRDefault="005A4C4F" w:rsidP="005A4C4F">
      <w:pPr>
        <w:numPr>
          <w:ilvl w:val="0"/>
          <w:numId w:val="5"/>
        </w:numPr>
        <w:jc w:val="both"/>
      </w:pPr>
      <w:r>
        <w:t>efectuarea periodică a operaţiunilor de verificare a fondurilor;</w:t>
      </w:r>
    </w:p>
    <w:p w:rsidR="005A4C4F" w:rsidRDefault="005A4C4F" w:rsidP="005A4C4F">
      <w:pPr>
        <w:numPr>
          <w:ilvl w:val="0"/>
          <w:numId w:val="5"/>
        </w:numPr>
        <w:jc w:val="both"/>
      </w:pPr>
      <w:r>
        <w:t>verificarea şi completarea cataloagelor</w:t>
      </w:r>
      <w:r w:rsidR="00D4534E">
        <w:t xml:space="preserve"> de la Colecţii speciale</w:t>
      </w:r>
      <w:r>
        <w:t>;</w:t>
      </w:r>
    </w:p>
    <w:p w:rsidR="005A4C4F" w:rsidRDefault="00D4534E" w:rsidP="005A4C4F">
      <w:pPr>
        <w:numPr>
          <w:ilvl w:val="0"/>
          <w:numId w:val="5"/>
        </w:numPr>
        <w:jc w:val="both"/>
      </w:pPr>
      <w:r>
        <w:t>crearea de baze de date – întocmirea de bibliografii speciale</w:t>
      </w:r>
      <w:r w:rsidR="005A4C4F">
        <w:t>;</w:t>
      </w:r>
    </w:p>
    <w:p w:rsidR="0060223D" w:rsidRDefault="0060223D" w:rsidP="005A4C4F">
      <w:pPr>
        <w:numPr>
          <w:ilvl w:val="0"/>
          <w:numId w:val="5"/>
        </w:numPr>
        <w:jc w:val="both"/>
      </w:pPr>
      <w:r>
        <w:t>descrierea bibliografica a fondurilor de la Colectii speciale;</w:t>
      </w:r>
    </w:p>
    <w:p w:rsidR="005A4C4F" w:rsidRDefault="00D4534E" w:rsidP="005A4C4F">
      <w:pPr>
        <w:numPr>
          <w:ilvl w:val="0"/>
          <w:numId w:val="5"/>
        </w:numPr>
        <w:jc w:val="both"/>
      </w:pPr>
      <w:r>
        <w:t>activitate cu publicul la sala de lectură</w:t>
      </w:r>
      <w:r w:rsidR="005A4C4F">
        <w:t>;</w:t>
      </w:r>
    </w:p>
    <w:p w:rsidR="005A4C4F" w:rsidRDefault="005A4C4F" w:rsidP="005A4C4F">
      <w:pPr>
        <w:numPr>
          <w:ilvl w:val="0"/>
          <w:numId w:val="5"/>
        </w:numPr>
        <w:jc w:val="both"/>
      </w:pPr>
      <w:r>
        <w:t>autocontrol asupra tuturor activităţilor executate.</w:t>
      </w:r>
    </w:p>
    <w:p w:rsidR="005A4C4F" w:rsidRDefault="005A4C4F" w:rsidP="005A4C4F">
      <w:pPr>
        <w:numPr>
          <w:ilvl w:val="0"/>
          <w:numId w:val="6"/>
        </w:numPr>
        <w:jc w:val="both"/>
      </w:pPr>
      <w:r>
        <w:t>Activitate ştiinţifică:</w:t>
      </w:r>
    </w:p>
    <w:p w:rsidR="005A4C4F" w:rsidRDefault="005A4C4F" w:rsidP="005A4C4F">
      <w:pPr>
        <w:numPr>
          <w:ilvl w:val="0"/>
          <w:numId w:val="5"/>
        </w:numPr>
        <w:jc w:val="both"/>
      </w:pPr>
      <w:r>
        <w:t>întocmirea de cataloage şi bibliografii de specialitate, precum şi a unor baze de date specializate pentru susţinerea activităţii ştiinţifice şi punerea în valoare a fondurilor;</w:t>
      </w:r>
    </w:p>
    <w:p w:rsidR="005A4C4F" w:rsidRDefault="005A4C4F" w:rsidP="005A4C4F">
      <w:pPr>
        <w:numPr>
          <w:ilvl w:val="0"/>
          <w:numId w:val="5"/>
        </w:numPr>
        <w:jc w:val="both"/>
      </w:pPr>
      <w:r>
        <w:t>realizarea de expoziţii tematice şi a cataloagelor de expoziţie în vederea punerii în valoare a fondurilor.</w:t>
      </w:r>
    </w:p>
    <w:p w:rsidR="009D3C29" w:rsidRDefault="009D3C29" w:rsidP="009D3C29">
      <w:pPr>
        <w:numPr>
          <w:ilvl w:val="0"/>
          <w:numId w:val="2"/>
        </w:numPr>
      </w:pPr>
      <w:r>
        <w:t>Descrierea responsabilităţilor postului:</w:t>
      </w:r>
    </w:p>
    <w:p w:rsidR="009D3C29" w:rsidRDefault="009D3C29" w:rsidP="009D3C29">
      <w:pPr>
        <w:numPr>
          <w:ilvl w:val="1"/>
          <w:numId w:val="2"/>
        </w:numPr>
      </w:pPr>
      <w:r>
        <w:t>Privind relaţiile interpersonale / comunicare</w:t>
      </w:r>
      <w:r w:rsidR="005A4C4F">
        <w:t>: colegialitate, responsabilitate în îndeplinirea avtivităţilor prevăzute în fişa postului</w:t>
      </w:r>
    </w:p>
    <w:p w:rsidR="009D3C29" w:rsidRDefault="009D3C29" w:rsidP="009D3C29">
      <w:pPr>
        <w:numPr>
          <w:ilvl w:val="1"/>
          <w:numId w:val="2"/>
        </w:numPr>
      </w:pPr>
      <w:r>
        <w:t>Faţă de echipamentul din dotare</w:t>
      </w:r>
      <w:r w:rsidR="005A4C4F">
        <w:t>: utilizarea echipamentelor doar în rezolvarea sarcinilor şi atribuţiilor de sarviciu; învăţarea şi cunoaşterea mânuirii aparatelor şi a softurilor specifice.</w:t>
      </w:r>
    </w:p>
    <w:p w:rsidR="009D3C29" w:rsidRDefault="009D3C29" w:rsidP="009D3C29">
      <w:pPr>
        <w:numPr>
          <w:ilvl w:val="1"/>
          <w:numId w:val="2"/>
        </w:numPr>
      </w:pPr>
      <w:r>
        <w:t>În raport cu obiectivele postului</w:t>
      </w:r>
      <w:r w:rsidR="00A40609">
        <w:t>: îndeplinirea sarcinilor de serviciu.</w:t>
      </w:r>
    </w:p>
    <w:p w:rsidR="009D3C29" w:rsidRDefault="009D3C29" w:rsidP="009D3C29">
      <w:pPr>
        <w:numPr>
          <w:ilvl w:val="1"/>
          <w:numId w:val="2"/>
        </w:numPr>
      </w:pPr>
      <w:r>
        <w:t>Privind securitatea şi sănătatea muncii</w:t>
      </w:r>
      <w:r w:rsidR="00A40609">
        <w:t>: Cunoaşterea normelor de protecţia muncii, supunerea la controlul medical periodic privind medicina muncii.</w:t>
      </w:r>
    </w:p>
    <w:p w:rsidR="009D3C29" w:rsidRDefault="00D4534E" w:rsidP="00955A13">
      <w:pPr>
        <w:numPr>
          <w:ilvl w:val="1"/>
          <w:numId w:val="2"/>
        </w:numPr>
        <w:jc w:val="both"/>
      </w:pPr>
      <w:r>
        <w:t>Pri</w:t>
      </w:r>
      <w:r w:rsidR="009D3C29">
        <w:t>vind regulamentele / procedurile de lucru</w:t>
      </w:r>
      <w:r w:rsidR="00A40609">
        <w:t xml:space="preserve">: </w:t>
      </w:r>
      <w:r w:rsidR="00955A13">
        <w:t xml:space="preserve">toate prevederile Regulamentului de funcţionare a BCU, precum şi celelalte acte normative privind bibliotecile şi legislaţia muncii; oate sarcinile prevăzute în prezenta fişă a postului; u stricteţe </w:t>
      </w:r>
      <w:r w:rsidR="00955A13">
        <w:lastRenderedPageBreak/>
        <w:t>programul zilnic de lucru; normele generale de protecţia muncii elaborate de baza Legii 90/1996; normele PSI specifice instituţiilor de învăţământ şi de tip bibliotecar.</w:t>
      </w:r>
    </w:p>
    <w:p w:rsidR="009D3C29" w:rsidRDefault="009D3C29" w:rsidP="007C6D66">
      <w:pPr>
        <w:numPr>
          <w:ilvl w:val="0"/>
          <w:numId w:val="2"/>
        </w:numPr>
      </w:pPr>
      <w:r>
        <w:t>Condiţiilede lucru ale postului</w:t>
      </w:r>
      <w:r w:rsidR="007C6D66">
        <w:t>:</w:t>
      </w:r>
    </w:p>
    <w:p w:rsidR="007C6D66" w:rsidRDefault="007C6D66" w:rsidP="007C6D66">
      <w:pPr>
        <w:numPr>
          <w:ilvl w:val="1"/>
          <w:numId w:val="2"/>
        </w:numPr>
      </w:pPr>
      <w:r>
        <w:t>Programul de lucru</w:t>
      </w:r>
      <w:r w:rsidR="00A40609">
        <w:t>: 5 zile pe săptămână, 8 ore pe zi, 7,00 - 15,00.</w:t>
      </w:r>
    </w:p>
    <w:p w:rsidR="00AB1D25" w:rsidRDefault="007C6D66" w:rsidP="007C6D66">
      <w:pPr>
        <w:numPr>
          <w:ilvl w:val="1"/>
          <w:numId w:val="2"/>
        </w:numPr>
      </w:pPr>
      <w:r>
        <w:t>Condiţiile materiale (- ambientale, - deplasări, - spaţiu, - condiţii suplimentare)</w:t>
      </w:r>
      <w:r w:rsidR="00A40609">
        <w:t xml:space="preserve">: Colecţii speciale </w:t>
      </w:r>
    </w:p>
    <w:p w:rsidR="007C6D66" w:rsidRDefault="007C6D66" w:rsidP="007C6D66">
      <w:pPr>
        <w:numPr>
          <w:ilvl w:val="1"/>
          <w:numId w:val="2"/>
        </w:numPr>
      </w:pPr>
      <w:r>
        <w:t>Condiţii de formare profesională</w:t>
      </w:r>
      <w:r w:rsidR="00A40609">
        <w:t>: înscrierea la cursuri de perfecţionare, urmarea unor programe de masterat şi doctorat, participarea la stadii de cercetare în biblioteci din ţară şi străinătate.</w:t>
      </w:r>
    </w:p>
    <w:p w:rsidR="007C6D66" w:rsidRDefault="007C6D66" w:rsidP="007C6D66">
      <w:pPr>
        <w:numPr>
          <w:ilvl w:val="0"/>
          <w:numId w:val="2"/>
        </w:numPr>
      </w:pPr>
      <w:r>
        <w:t>Gradul de autonomie</w:t>
      </w:r>
    </w:p>
    <w:p w:rsidR="007C6D66" w:rsidRDefault="007C6D66" w:rsidP="007C6D66">
      <w:pPr>
        <w:numPr>
          <w:ilvl w:val="1"/>
          <w:numId w:val="2"/>
        </w:numPr>
      </w:pPr>
      <w:r>
        <w:t>Autoritate asupra altor posturi</w:t>
      </w:r>
      <w:r w:rsidR="00A40609">
        <w:t>: nu este cazul.</w:t>
      </w:r>
    </w:p>
    <w:p w:rsidR="007C6D66" w:rsidRDefault="007C6D66" w:rsidP="007C6D66">
      <w:pPr>
        <w:numPr>
          <w:ilvl w:val="1"/>
          <w:numId w:val="2"/>
        </w:numPr>
      </w:pPr>
      <w:r>
        <w:t>Delegare (înlocuiri, sarcini delgate)</w:t>
      </w:r>
      <w:r w:rsidR="00A40609">
        <w:t>: nu este cazul.</w:t>
      </w:r>
    </w:p>
    <w:p w:rsidR="007C6D66" w:rsidRDefault="007C6D66" w:rsidP="007C6D66">
      <w:pPr>
        <w:numPr>
          <w:ilvl w:val="0"/>
          <w:numId w:val="2"/>
        </w:numPr>
      </w:pPr>
      <w:r>
        <w:t>Indicatori de performanţă:</w:t>
      </w:r>
      <w:r w:rsidR="00A40609">
        <w:t xml:space="preserve"> a. Îndeplinirea sarcinilor de serviciu, a normelor de lucru stabilite de consiliul de administraţie; b. </w:t>
      </w:r>
      <w:r w:rsidR="0046040F">
        <w:t>Organizarea de expoziţii cu documente din fondurile bibliotecii; c. Activitate ştiinţifică decontată în cuantumul porstului şi care valorifică documente din colecţiile bibliotecii.</w:t>
      </w:r>
    </w:p>
    <w:p w:rsidR="007C6D66" w:rsidRDefault="007C6D66" w:rsidP="007C6D66">
      <w:pPr>
        <w:numPr>
          <w:ilvl w:val="0"/>
          <w:numId w:val="2"/>
        </w:numPr>
      </w:pPr>
      <w:r>
        <w:t>Perioada de evaluare a performanţelor:  1-31 ianuarie în fiecare an</w:t>
      </w:r>
    </w:p>
    <w:p w:rsidR="007C6D66" w:rsidRDefault="007C6D66" w:rsidP="007C6D66">
      <w:pPr>
        <w:numPr>
          <w:ilvl w:val="0"/>
          <w:numId w:val="2"/>
        </w:numPr>
      </w:pPr>
      <w:r>
        <w:t>Evoluţii posibile:</w:t>
      </w:r>
      <w:r w:rsidR="0046040F">
        <w:t xml:space="preserve"> perfecţionarea profesională prin participarea la diverse programe de cercetare, colaborarea cu alţi specialişti din domeniu, elaborarea unor proiecte şi lucrări de cercetare prestigioase.</w:t>
      </w:r>
    </w:p>
    <w:p w:rsidR="007C6D66" w:rsidRDefault="007C6D66" w:rsidP="007C6D66">
      <w:pPr>
        <w:ind w:left="360"/>
      </w:pPr>
    </w:p>
    <w:p w:rsidR="007C6D66" w:rsidRDefault="007C6D66" w:rsidP="007C6D66">
      <w:pPr>
        <w:ind w:left="360"/>
        <w:rPr>
          <w:b/>
        </w:rPr>
      </w:pPr>
      <w:r w:rsidRPr="007C6D66">
        <w:rPr>
          <w:b/>
        </w:rPr>
        <w:t>III</w:t>
      </w:r>
      <w:r>
        <w:rPr>
          <w:b/>
        </w:rPr>
        <w:t xml:space="preserve"> Specificaţiile postului</w:t>
      </w:r>
    </w:p>
    <w:p w:rsidR="0046040F" w:rsidRDefault="007C6D66" w:rsidP="0046040F">
      <w:pPr>
        <w:numPr>
          <w:ilvl w:val="0"/>
          <w:numId w:val="5"/>
        </w:numPr>
        <w:jc w:val="both"/>
      </w:pPr>
      <w:r w:rsidRPr="007C6D66">
        <w:t>Nivelul de studii:</w:t>
      </w:r>
      <w:r w:rsidR="0046040F">
        <w:t xml:space="preserve"> studii superioare de lungă durată;</w:t>
      </w:r>
    </w:p>
    <w:p w:rsidR="0046040F" w:rsidRDefault="0046040F" w:rsidP="0046040F">
      <w:pPr>
        <w:numPr>
          <w:ilvl w:val="0"/>
          <w:numId w:val="5"/>
        </w:numPr>
        <w:jc w:val="both"/>
      </w:pPr>
      <w:r>
        <w:t xml:space="preserve">cunoştinţe de </w:t>
      </w:r>
      <w:r w:rsidR="0060223D">
        <w:t>paleografie latină si paleografie româno-chirilică</w:t>
      </w:r>
      <w:r>
        <w:t>.</w:t>
      </w:r>
    </w:p>
    <w:p w:rsidR="0046040F" w:rsidRDefault="0046040F" w:rsidP="0046040F">
      <w:pPr>
        <w:ind w:left="360"/>
        <w:jc w:val="both"/>
      </w:pPr>
      <w:r>
        <w:t xml:space="preserve"> Tehnologii speciale necesare:</w:t>
      </w:r>
    </w:p>
    <w:p w:rsidR="0046040F" w:rsidRDefault="0046040F" w:rsidP="0046040F">
      <w:pPr>
        <w:ind w:left="360"/>
        <w:jc w:val="both"/>
      </w:pPr>
      <w:r>
        <w:t>- cunoaşterea utilizării echipamentelor de calcul, a sistemului integrat de bibliotecă ALEPH;</w:t>
      </w:r>
    </w:p>
    <w:p w:rsidR="0046040F" w:rsidRDefault="0046040F" w:rsidP="0046040F">
      <w:pPr>
        <w:ind w:left="360"/>
        <w:jc w:val="both"/>
      </w:pPr>
      <w:r>
        <w:t>- operare pe calculator în diferite programe (WORD, Excel);</w:t>
      </w:r>
    </w:p>
    <w:p w:rsidR="007C6D66" w:rsidRDefault="00D4534E" w:rsidP="007C6D66">
      <w:pPr>
        <w:numPr>
          <w:ilvl w:val="0"/>
          <w:numId w:val="3"/>
        </w:numPr>
      </w:pPr>
      <w:r>
        <w:t>c</w:t>
      </w:r>
      <w:r w:rsidR="007C6D66">
        <w:t>alificările / specializările necesare:</w:t>
      </w:r>
    </w:p>
    <w:p w:rsidR="0046040F" w:rsidRDefault="007C6D66" w:rsidP="0046040F">
      <w:pPr>
        <w:numPr>
          <w:ilvl w:val="0"/>
          <w:numId w:val="5"/>
        </w:numPr>
        <w:jc w:val="both"/>
      </w:pPr>
      <w:r>
        <w:t>Competenţele postului:</w:t>
      </w:r>
      <w:r w:rsidR="0046040F">
        <w:t xml:space="preserve"> abilităţi de comunicare;</w:t>
      </w:r>
    </w:p>
    <w:p w:rsidR="0046040F" w:rsidRDefault="0046040F" w:rsidP="0046040F">
      <w:pPr>
        <w:numPr>
          <w:ilvl w:val="0"/>
          <w:numId w:val="5"/>
        </w:numPr>
        <w:jc w:val="both"/>
      </w:pPr>
      <w:r>
        <w:t>adaptare la munca de echipă şi la sarcini noi;</w:t>
      </w:r>
    </w:p>
    <w:p w:rsidR="0046040F" w:rsidRDefault="0046040F" w:rsidP="0046040F">
      <w:pPr>
        <w:numPr>
          <w:ilvl w:val="0"/>
          <w:numId w:val="5"/>
        </w:numPr>
        <w:jc w:val="both"/>
      </w:pPr>
      <w:r>
        <w:t>cunoştinţe solide de istoria cărţii şi tiparului;</w:t>
      </w:r>
    </w:p>
    <w:p w:rsidR="0046040F" w:rsidRDefault="0046040F" w:rsidP="0046040F">
      <w:pPr>
        <w:numPr>
          <w:ilvl w:val="0"/>
          <w:numId w:val="5"/>
        </w:numPr>
        <w:jc w:val="both"/>
      </w:pPr>
      <w:r>
        <w:t>cunoştinţe de paleografie</w:t>
      </w:r>
      <w:r w:rsidR="0060223D">
        <w:t xml:space="preserve"> (latină, româno-chirilică)</w:t>
      </w:r>
      <w:r>
        <w:t>;</w:t>
      </w:r>
    </w:p>
    <w:p w:rsidR="0046040F" w:rsidRDefault="0046040F" w:rsidP="0046040F">
      <w:pPr>
        <w:numPr>
          <w:ilvl w:val="0"/>
          <w:numId w:val="5"/>
        </w:numPr>
        <w:jc w:val="both"/>
      </w:pPr>
      <w:r>
        <w:t>cunoştinţe de conservare şi prezervare a publicaţiilor de patrimoniu;</w:t>
      </w:r>
    </w:p>
    <w:p w:rsidR="0046040F" w:rsidRDefault="0046040F" w:rsidP="0046040F">
      <w:pPr>
        <w:numPr>
          <w:ilvl w:val="0"/>
          <w:numId w:val="5"/>
        </w:numPr>
        <w:jc w:val="both"/>
      </w:pPr>
      <w:r>
        <w:t>spirit de iniţiativă şi creativitate, deschidere spre nou;</w:t>
      </w:r>
    </w:p>
    <w:p w:rsidR="0046040F" w:rsidRDefault="0046040F" w:rsidP="0046040F">
      <w:pPr>
        <w:numPr>
          <w:ilvl w:val="0"/>
          <w:numId w:val="5"/>
        </w:numPr>
        <w:jc w:val="both"/>
      </w:pPr>
      <w:r>
        <w:t>comportament adecvat în mediul universitar;</w:t>
      </w:r>
    </w:p>
    <w:p w:rsidR="007C6D66" w:rsidRDefault="0046040F" w:rsidP="0046040F">
      <w:pPr>
        <w:ind w:left="360"/>
      </w:pPr>
      <w:r>
        <w:t xml:space="preserve"> - corectitudine şi seriozitate în desfăşurarea activităţii şi în relaţiile de serviciu.</w:t>
      </w:r>
    </w:p>
    <w:p w:rsidR="0046040F" w:rsidRDefault="007C6D66" w:rsidP="0046040F">
      <w:pPr>
        <w:numPr>
          <w:ilvl w:val="0"/>
          <w:numId w:val="3"/>
        </w:numPr>
        <w:jc w:val="both"/>
      </w:pPr>
      <w:r>
        <w:t>Experienţa de lucru necesară [vechimea cerută]</w:t>
      </w:r>
      <w:r w:rsidR="0046040F">
        <w:t xml:space="preserve">: experienţă în specialitate cerută de post: </w:t>
      </w:r>
      <w:r w:rsidR="00A81909">
        <w:t>6 luni</w:t>
      </w:r>
      <w:r w:rsidR="001F28E2">
        <w:t>.</w:t>
      </w:r>
    </w:p>
    <w:p w:rsidR="0046040F" w:rsidRDefault="0046040F" w:rsidP="0046040F">
      <w:pPr>
        <w:numPr>
          <w:ilvl w:val="0"/>
          <w:numId w:val="3"/>
        </w:numPr>
        <w:jc w:val="both"/>
      </w:pPr>
      <w:r>
        <w:t>perioada necesară iniţierii în vederea executării operaţiunilor specifice postului: 6 luni</w:t>
      </w:r>
    </w:p>
    <w:p w:rsidR="007C6D66" w:rsidRDefault="007C6D66" w:rsidP="007C6D66">
      <w:bookmarkStart w:id="0" w:name="_GoBack"/>
      <w:bookmarkEnd w:id="0"/>
    </w:p>
    <w:p w:rsidR="0060223D" w:rsidRDefault="0060223D" w:rsidP="004E464C">
      <w:r>
        <w:tab/>
        <w:t>Șef birou</w:t>
      </w:r>
    </w:p>
    <w:p w:rsidR="000A6A09" w:rsidRDefault="004E464C" w:rsidP="0060223D">
      <w:pPr>
        <w:ind w:left="4956" w:firstLine="708"/>
      </w:pPr>
      <w:r>
        <w:t xml:space="preserve">  </w:t>
      </w:r>
    </w:p>
    <w:p w:rsidR="000A6A09" w:rsidRDefault="004E464C" w:rsidP="007C6D66">
      <w:r>
        <w:t xml:space="preserve">            </w:t>
      </w:r>
      <w:r w:rsidR="00D4534E">
        <w:t>0</w:t>
      </w:r>
      <w:r w:rsidR="0060223D">
        <w:t>1</w:t>
      </w:r>
      <w:r w:rsidR="000A6A09">
        <w:t>.</w:t>
      </w:r>
      <w:r w:rsidR="0060223D">
        <w:t>03</w:t>
      </w:r>
      <w:r w:rsidR="000A6A09">
        <w:t>.201</w:t>
      </w:r>
      <w:r w:rsidR="0060223D">
        <w:t>8</w:t>
      </w:r>
    </w:p>
    <w:p w:rsidR="007C6D66" w:rsidRDefault="007C6D66" w:rsidP="007C6D66"/>
    <w:p w:rsidR="007C6D66" w:rsidRDefault="007C6D66" w:rsidP="007C6D66">
      <w:pPr>
        <w:jc w:val="center"/>
      </w:pPr>
      <w:r>
        <w:t>APROBAT</w:t>
      </w:r>
    </w:p>
    <w:p w:rsidR="007C6D66" w:rsidRDefault="007C6D66" w:rsidP="007C6D66">
      <w:pPr>
        <w:jc w:val="center"/>
      </w:pPr>
      <w:r>
        <w:t>Director general</w:t>
      </w:r>
    </w:p>
    <w:p w:rsidR="000A6A09" w:rsidRDefault="0060223D" w:rsidP="007C6D66">
      <w:pPr>
        <w:jc w:val="center"/>
      </w:pPr>
      <w:r>
        <w:t>Conf.</w:t>
      </w:r>
      <w:r w:rsidR="000A6A09">
        <w:t xml:space="preserve">.dr. </w:t>
      </w:r>
      <w:r>
        <w:t>Valentin Șerdan-Orga</w:t>
      </w:r>
    </w:p>
    <w:p w:rsidR="00031EA3" w:rsidRDefault="00031EA3" w:rsidP="00FE3FE5"/>
    <w:sectPr w:rsidR="00031EA3" w:rsidSect="009D3C2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430C"/>
    <w:multiLevelType w:val="hybridMultilevel"/>
    <w:tmpl w:val="ACE687C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F2719A"/>
    <w:multiLevelType w:val="hybridMultilevel"/>
    <w:tmpl w:val="11F2E4C4"/>
    <w:lvl w:ilvl="0" w:tplc="041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B1C69F7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0C08F1"/>
    <w:multiLevelType w:val="multilevel"/>
    <w:tmpl w:val="7C0421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5BF5A70"/>
    <w:multiLevelType w:val="hybridMultilevel"/>
    <w:tmpl w:val="9074359E"/>
    <w:lvl w:ilvl="0" w:tplc="C246A2B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016D13"/>
    <w:multiLevelType w:val="hybridMultilevel"/>
    <w:tmpl w:val="83BE8A7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912034"/>
    <w:multiLevelType w:val="hybridMultilevel"/>
    <w:tmpl w:val="A3F6A5C2"/>
    <w:lvl w:ilvl="0" w:tplc="E012B7E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49B26DF2"/>
    <w:multiLevelType w:val="hybridMultilevel"/>
    <w:tmpl w:val="547446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68493F"/>
    <w:multiLevelType w:val="hybridMultilevel"/>
    <w:tmpl w:val="C6261442"/>
    <w:lvl w:ilvl="0" w:tplc="0409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72737003"/>
    <w:multiLevelType w:val="hybridMultilevel"/>
    <w:tmpl w:val="FFD89470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9D3C29"/>
    <w:rsid w:val="00005D92"/>
    <w:rsid w:val="00024845"/>
    <w:rsid w:val="00031EA3"/>
    <w:rsid w:val="000A6A09"/>
    <w:rsid w:val="000B3F68"/>
    <w:rsid w:val="001526A9"/>
    <w:rsid w:val="001F28E2"/>
    <w:rsid w:val="003142F8"/>
    <w:rsid w:val="00342529"/>
    <w:rsid w:val="003A2772"/>
    <w:rsid w:val="00442D70"/>
    <w:rsid w:val="0046040F"/>
    <w:rsid w:val="00496467"/>
    <w:rsid w:val="004A4F80"/>
    <w:rsid w:val="004E464C"/>
    <w:rsid w:val="00524E1A"/>
    <w:rsid w:val="005A4C4F"/>
    <w:rsid w:val="0060223D"/>
    <w:rsid w:val="006A7D53"/>
    <w:rsid w:val="007C5FAE"/>
    <w:rsid w:val="007C6D66"/>
    <w:rsid w:val="00955A13"/>
    <w:rsid w:val="009A3649"/>
    <w:rsid w:val="009D3C29"/>
    <w:rsid w:val="00A40609"/>
    <w:rsid w:val="00A81909"/>
    <w:rsid w:val="00AB1D25"/>
    <w:rsid w:val="00AB4279"/>
    <w:rsid w:val="00BA6B96"/>
    <w:rsid w:val="00BC0A01"/>
    <w:rsid w:val="00CF488A"/>
    <w:rsid w:val="00D43219"/>
    <w:rsid w:val="00D4534E"/>
    <w:rsid w:val="00D457BF"/>
    <w:rsid w:val="00DB3310"/>
    <w:rsid w:val="00FE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A01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BIBLIOTECA CENTRALĂ UNIVERSITARĂ "Lucian Blaga"</vt:lpstr>
    </vt:vector>
  </TitlesOfParts>
  <Company>TOSHIBA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BIBLIOTECA CENTRALĂ UNIVERSITARĂ "Lucian Blaga"</dc:title>
  <dc:creator>user</dc:creator>
  <cp:lastModifiedBy>user</cp:lastModifiedBy>
  <cp:revision>2</cp:revision>
  <cp:lastPrinted>2011-11-07T07:17:00Z</cp:lastPrinted>
  <dcterms:created xsi:type="dcterms:W3CDTF">2018-03-01T11:45:00Z</dcterms:created>
  <dcterms:modified xsi:type="dcterms:W3CDTF">2018-03-01T11:45:00Z</dcterms:modified>
</cp:coreProperties>
</file>